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159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465" w:lineRule="auto"/>
        <w:ind w:left="5242" w:right="499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MOÏSE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CYCLE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TEMPS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50" w:right="380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ECRITURE,</w:t>
      </w:r>
      <w:r>
        <w:rPr>
          <w:rFonts w:ascii="Arial" w:hAnsi="Arial" w:cs="Arial" w:eastAsia="Arial"/>
          <w:sz w:val="19"/>
          <w:szCs w:val="19"/>
          <w:color w:val="3333FF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COSMOGONIE</w:t>
      </w:r>
      <w:r>
        <w:rPr>
          <w:rFonts w:ascii="Arial" w:hAnsi="Arial" w:cs="Arial" w:eastAsia="Arial"/>
          <w:sz w:val="19"/>
          <w:szCs w:val="19"/>
          <w:color w:val="3333F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COSMOLOGIE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33" w:right="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contenues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Berechith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traduit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substituons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conforme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Vulgate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associons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définition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d'Aristote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Métaphysique: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...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veut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initiale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naître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intrinsèque,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primitivement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naturellement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changement...."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03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3.234859pt;height:66.217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33" w:right="368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31.4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2.21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phénoménique.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86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0.241654pt;height:264.87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ordonnancement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droite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456" w:right="63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Aleph: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puissance.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2,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Bet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active.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Gimel: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l'organisation.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4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D,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Dalet: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division.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69" w:right="219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9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Tet: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notion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résistance.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Yod,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manifestation.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412" w:right="162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C,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Kaph: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l'existence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assimilée,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moule.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Lamed: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expansif.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32" w:right="210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13,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Mem: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"l'eau"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nombres: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local,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mobile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passif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618" w:right="179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9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-1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TI: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résistance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l'aptitude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rejaillir,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géométriquement,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extension.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2976" w:right="114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-1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CL: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saisissement,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l'agrégation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miminution,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géométrquement,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retour.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70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46.495554pt;height:544.927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7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1.33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d'extension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compression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inhérents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l'organisation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nombres.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2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4.231746pt;height:250.897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46" w:after="0" w:line="159" w:lineRule="exact"/>
        <w:ind w:left="47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pentagone,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phénoménique.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2.207729pt;height:209.7825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46" w:after="0" w:line="240" w:lineRule="auto"/>
        <w:ind w:left="433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mouvement: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AA'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rayon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déployant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circonférence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4.432898pt;height:174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2.21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-même: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2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4.774297pt;height:230.85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554" w:right="374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Arithmétiquement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7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9.726195pt;height:65.0025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0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2.625376pt;height:223.56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542" w:right="373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Géométriquement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15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1.082129pt;height:184.0725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1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98.000235pt;height:169.8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90.258691pt;height:9.2607pt;mso-position-horizontal-relative:page;mso-position-vertical-relative:page;z-index:-158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file:///C|/Users/jeanp/Desktop/Cycle%20et%20temps,%20écriture,%20cosmogonie%20et%20cosmologie.html[31/10/2022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17:19:33]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52.035113pt;height:9.2607pt;mso-position-horizontal-relative:page;mso-position-vertical-relative:page;z-index:-159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Cycle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temps,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écriture,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cosmogonie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cosmologie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image" Target="media/image5.png"/><Relationship Id="rId12" Type="http://schemas.openxmlformats.org/officeDocument/2006/relationships/image" Target="media/image6.jpg"/><Relationship Id="rId13" Type="http://schemas.openxmlformats.org/officeDocument/2006/relationships/image" Target="media/image7.png"/><Relationship Id="rId14" Type="http://schemas.openxmlformats.org/officeDocument/2006/relationships/image" Target="media/image8.jpg"/><Relationship Id="rId15" Type="http://schemas.openxmlformats.org/officeDocument/2006/relationships/image" Target="media/image9.jpg"/><Relationship Id="rId16" Type="http://schemas.openxmlformats.org/officeDocument/2006/relationships/image" Target="media/image10.jpg"/><Relationship Id="rId17" Type="http://schemas.openxmlformats.org/officeDocument/2006/relationships/image" Target="media/image11.png"/><Relationship Id="rId18" Type="http://schemas.openxmlformats.org/officeDocument/2006/relationships/image" Target="media/image12.jpg"/><Relationship Id="rId19" Type="http://schemas.openxmlformats.org/officeDocument/2006/relationships/image" Target="media/image1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aeram</dc:creator>
  <cp:keywords>cycle, temps</cp:keywords>
  <dc:subject>cycle et temps</dc:subject>
  <dc:title>Cycle et temps, écriture, cosmogonie et cosmologie</dc:title>
  <dcterms:created xsi:type="dcterms:W3CDTF">2022-10-31T17:23:05Z</dcterms:created>
  <dcterms:modified xsi:type="dcterms:W3CDTF">2022-10-31T17:23:05Z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2022-10-31T00:00:00Z</vt:filetime>
  </property>
</Properties>
</file>